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7658B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غلامرضا سازگار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رفتـی مــرا بــه وادی غــم وا گـذاشتی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تنهـای مـن! مـرا ز چـه تنهـا گذاشتی؟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یادش به خیر باد کـه نـه سال پیش بود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آن شب کـه تـو به خانۀ من پا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حوریـۀ بـهشت علـی! نیمه‌هــای شـب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رفتـی سوی بهشت و مـرا جـا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یـاسین مـن! چـقــدر غریبـانه از وطن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رفتی و سـر بـه دامـن طاهــا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کردی بـه هر نفس طلب مـرگ از خدا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تـا داغ خـویش بــر جگـر مـا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گردون به دیده‌ام چه قدر زشت گشته بود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آن شب که سر به سینۀ صحرا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تا ننگرم چه با تو شده، دست خویش را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هنـگام مــرگ بــر رخ زیبـا گـذاشتی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هر کس نهد ز خویش نشانی، تو بعد خود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یک قبـر بی‌نشـانه بــه دنیــا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دار و نــدار من همـه رفت و بـرای من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تنهـا چهـار کـودک خــود را گذاشتی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گفتــی ز داغ فاطمــه و سینــۀ علـی</w:t>
      </w:r>
    </w:p>
    <w:p w:rsidR="0027658B" w:rsidRPr="0027658B" w:rsidRDefault="0027658B" w:rsidP="0027658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7658B">
        <w:rPr>
          <w:rFonts w:ascii="Tahoma" w:eastAsia="Times New Roman" w:hAnsi="Tahoma" w:cs="Tahoma"/>
          <w:sz w:val="20"/>
          <w:szCs w:val="20"/>
          <w:rtl/>
        </w:rPr>
        <w:t>«میثم!» چه داغ‌ها که به دل‌ها گذاشتی</w:t>
      </w:r>
      <w:r w:rsidRPr="0027658B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7658B" w:rsidRDefault="0027658B" w:rsidP="0027658B">
      <w:pPr>
        <w:rPr>
          <w:rFonts w:hint="cs"/>
        </w:rPr>
      </w:pPr>
    </w:p>
    <w:p w:rsidR="0027658B" w:rsidRDefault="0027658B" w:rsidP="0027658B"/>
    <w:p w:rsidR="0027658B" w:rsidRPr="0027658B" w:rsidRDefault="0027658B" w:rsidP="0027658B"/>
    <w:sectPr w:rsidR="0027658B" w:rsidRPr="0027658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7658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7658B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40468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765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>Novin Pendar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2013-11-23T19:28:00Z</dcterms:created>
  <dcterms:modified xsi:type="dcterms:W3CDTF">2013-11-23T19:29:00Z</dcterms:modified>
</cp:coreProperties>
</file>